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10C" w:rsidRPr="00E95382" w:rsidRDefault="00CA710C" w:rsidP="00CA710C">
      <w:pPr>
        <w:jc w:val="center"/>
        <w:rPr>
          <w:rFonts w:ascii="Bookman Old Style" w:hAnsi="Bookman Old Style"/>
          <w:b/>
          <w:sz w:val="20"/>
          <w:szCs w:val="20"/>
        </w:rPr>
      </w:pPr>
      <w:r w:rsidRPr="00E95382">
        <w:rPr>
          <w:rFonts w:ascii="Bookman Old Style" w:hAnsi="Bookman Old Style"/>
          <w:b/>
          <w:sz w:val="20"/>
          <w:szCs w:val="20"/>
        </w:rPr>
        <w:t>PUSAT TEKNOLOGI MAKLUMAT DAN KOMUNIKASI</w:t>
      </w:r>
    </w:p>
    <w:p w:rsidR="00CA710C" w:rsidRPr="006341F0" w:rsidRDefault="00CA710C" w:rsidP="00CA710C">
      <w:pPr>
        <w:jc w:val="center"/>
        <w:rPr>
          <w:rFonts w:ascii="Bookman Old Style" w:hAnsi="Bookman Old Style"/>
          <w:b/>
          <w:sz w:val="20"/>
          <w:szCs w:val="20"/>
          <w:lang w:val="ms-MY"/>
        </w:rPr>
      </w:pPr>
      <w:r w:rsidRPr="006341F0">
        <w:rPr>
          <w:rFonts w:ascii="Bookman Old Style" w:hAnsi="Bookman Old Style"/>
          <w:b/>
          <w:sz w:val="20"/>
          <w:szCs w:val="20"/>
          <w:lang w:val="ms-MY"/>
        </w:rPr>
        <w:t>UNIVERSITI TEKNOLOGI MALAYSIA</w:t>
      </w:r>
    </w:p>
    <w:p w:rsidR="00CA710C" w:rsidRPr="006341F0" w:rsidRDefault="00CA710C" w:rsidP="00CA710C">
      <w:pPr>
        <w:jc w:val="center"/>
        <w:rPr>
          <w:rFonts w:ascii="Bookman Old Style" w:hAnsi="Bookman Old Style"/>
          <w:b/>
          <w:sz w:val="20"/>
          <w:szCs w:val="20"/>
          <w:lang w:val="ms-MY"/>
        </w:rPr>
      </w:pPr>
    </w:p>
    <w:p w:rsidR="00CA710C" w:rsidRPr="006341F0" w:rsidRDefault="00CA710C" w:rsidP="00CA710C">
      <w:pPr>
        <w:jc w:val="center"/>
        <w:rPr>
          <w:rFonts w:ascii="Bookman Old Style" w:hAnsi="Bookman Old Style"/>
          <w:sz w:val="20"/>
          <w:szCs w:val="20"/>
          <w:lang w:val="ms-MY"/>
        </w:rPr>
      </w:pPr>
    </w:p>
    <w:p w:rsidR="00CA710C" w:rsidRPr="006341F0" w:rsidRDefault="00CA710C" w:rsidP="00CA710C">
      <w:pPr>
        <w:rPr>
          <w:rFonts w:ascii="Bookman Old Style" w:hAnsi="Bookman Old Style"/>
          <w:sz w:val="20"/>
          <w:szCs w:val="20"/>
          <w:lang w:val="ms-MY"/>
        </w:rPr>
      </w:pPr>
      <w:r w:rsidRPr="006341F0">
        <w:rPr>
          <w:rFonts w:ascii="Bookman Old Style" w:hAnsi="Bookman Old Style"/>
          <w:sz w:val="20"/>
          <w:szCs w:val="20"/>
          <w:lang w:val="ms-MY"/>
        </w:rPr>
        <w:t xml:space="preserve">UTM.07/10.12/32 (  </w:t>
      </w:r>
      <w:r>
        <w:rPr>
          <w:rFonts w:ascii="Bookman Old Style" w:hAnsi="Bookman Old Style"/>
          <w:sz w:val="20"/>
          <w:szCs w:val="20"/>
          <w:lang w:val="ms-MY"/>
        </w:rPr>
        <w:t>1</w:t>
      </w:r>
      <w:r w:rsidRPr="006341F0">
        <w:rPr>
          <w:rFonts w:ascii="Bookman Old Style" w:hAnsi="Bookman Old Style"/>
          <w:sz w:val="20"/>
          <w:szCs w:val="20"/>
          <w:lang w:val="ms-MY"/>
        </w:rPr>
        <w:t xml:space="preserve">   )</w:t>
      </w:r>
      <w:r w:rsidRPr="006341F0">
        <w:rPr>
          <w:rFonts w:ascii="Bookman Old Style" w:hAnsi="Bookman Old Style"/>
          <w:sz w:val="20"/>
          <w:szCs w:val="20"/>
          <w:lang w:val="ms-MY"/>
        </w:rPr>
        <w:tab/>
      </w:r>
      <w:r w:rsidRPr="006341F0">
        <w:rPr>
          <w:rFonts w:ascii="Bookman Old Style" w:hAnsi="Bookman Old Style"/>
          <w:sz w:val="20"/>
          <w:szCs w:val="20"/>
          <w:lang w:val="ms-MY"/>
        </w:rPr>
        <w:tab/>
      </w:r>
      <w:r w:rsidRPr="006341F0">
        <w:rPr>
          <w:rFonts w:ascii="Bookman Old Style" w:hAnsi="Bookman Old Style"/>
          <w:sz w:val="20"/>
          <w:szCs w:val="20"/>
          <w:lang w:val="ms-MY"/>
        </w:rPr>
        <w:tab/>
        <w:t xml:space="preserve">             </w:t>
      </w:r>
      <w:r w:rsidRPr="006341F0">
        <w:rPr>
          <w:rFonts w:ascii="Bookman Old Style" w:hAnsi="Bookman Old Style"/>
          <w:sz w:val="20"/>
          <w:szCs w:val="20"/>
          <w:lang w:val="ms-MY"/>
        </w:rPr>
        <w:tab/>
      </w:r>
      <w:r w:rsidRPr="006341F0">
        <w:rPr>
          <w:rFonts w:ascii="Bookman Old Style" w:hAnsi="Bookman Old Style"/>
          <w:sz w:val="20"/>
          <w:szCs w:val="20"/>
          <w:lang w:val="ms-MY"/>
        </w:rPr>
        <w:tab/>
      </w:r>
      <w:r w:rsidRPr="006341F0">
        <w:rPr>
          <w:rFonts w:ascii="Bookman Old Style" w:hAnsi="Bookman Old Style"/>
          <w:sz w:val="20"/>
          <w:szCs w:val="20"/>
          <w:lang w:val="ms-MY"/>
        </w:rPr>
        <w:tab/>
        <w:t xml:space="preserve">   23 April 2014</w:t>
      </w:r>
    </w:p>
    <w:p w:rsidR="00CA710C" w:rsidRPr="006341F0" w:rsidRDefault="00CA710C" w:rsidP="00CA710C">
      <w:pPr>
        <w:rPr>
          <w:rFonts w:ascii="Bookman Old Style" w:hAnsi="Bookman Old Style"/>
          <w:sz w:val="20"/>
          <w:szCs w:val="20"/>
          <w:lang w:val="ms-MY"/>
        </w:rPr>
      </w:pPr>
    </w:p>
    <w:p w:rsidR="00CA710C" w:rsidRPr="006341F0" w:rsidRDefault="00CA710C" w:rsidP="00CA710C">
      <w:pPr>
        <w:rPr>
          <w:rFonts w:ascii="Bookman Old Style" w:hAnsi="Bookman Old Style"/>
          <w:sz w:val="20"/>
          <w:szCs w:val="20"/>
          <w:lang w:val="ms-MY"/>
        </w:rPr>
      </w:pPr>
    </w:p>
    <w:p w:rsidR="00CA710C" w:rsidRPr="006341F0" w:rsidRDefault="00CA710C" w:rsidP="00CA710C">
      <w:pPr>
        <w:jc w:val="center"/>
        <w:rPr>
          <w:rFonts w:ascii="Bookman Old Style" w:hAnsi="Bookman Old Style"/>
          <w:b/>
          <w:sz w:val="20"/>
          <w:szCs w:val="20"/>
          <w:lang w:val="ms-MY"/>
        </w:rPr>
      </w:pPr>
      <w:r w:rsidRPr="006341F0">
        <w:rPr>
          <w:rFonts w:ascii="Bookman Old Style" w:hAnsi="Bookman Old Style"/>
          <w:b/>
          <w:sz w:val="20"/>
          <w:szCs w:val="20"/>
          <w:lang w:val="ms-MY"/>
        </w:rPr>
        <w:t>PEKELILING CICT BIL. 1/2014</w:t>
      </w:r>
    </w:p>
    <w:p w:rsidR="00CA710C" w:rsidRPr="006341F0" w:rsidRDefault="00CA710C" w:rsidP="00CA710C">
      <w:pPr>
        <w:jc w:val="center"/>
        <w:rPr>
          <w:rFonts w:ascii="Bookman Old Style" w:hAnsi="Bookman Old Style"/>
          <w:sz w:val="20"/>
          <w:szCs w:val="20"/>
          <w:lang w:val="ms-MY"/>
        </w:rPr>
      </w:pPr>
    </w:p>
    <w:p w:rsidR="00CA710C" w:rsidRPr="006341F0" w:rsidRDefault="00CA710C" w:rsidP="00CA710C">
      <w:pPr>
        <w:rPr>
          <w:rFonts w:ascii="Bookman Old Style" w:hAnsi="Bookman Old Style"/>
          <w:sz w:val="20"/>
          <w:szCs w:val="20"/>
          <w:lang w:val="ms-MY"/>
        </w:rPr>
      </w:pPr>
    </w:p>
    <w:p w:rsidR="00CA710C" w:rsidRPr="006341F0" w:rsidRDefault="00CA710C" w:rsidP="00CA710C">
      <w:pPr>
        <w:rPr>
          <w:rFonts w:ascii="Bookman Old Style" w:hAnsi="Bookman Old Style"/>
          <w:sz w:val="20"/>
          <w:szCs w:val="20"/>
          <w:lang w:val="ms-MY"/>
        </w:rPr>
      </w:pPr>
      <w:r w:rsidRPr="006341F0">
        <w:rPr>
          <w:rFonts w:ascii="Bookman Old Style" w:hAnsi="Bookman Old Style"/>
          <w:sz w:val="20"/>
          <w:szCs w:val="20"/>
          <w:lang w:val="ms-MY"/>
        </w:rPr>
        <w:t>Semua Staf</w:t>
      </w:r>
    </w:p>
    <w:p w:rsidR="00CA710C" w:rsidRPr="006341F0" w:rsidRDefault="00CA710C" w:rsidP="00CA710C">
      <w:pPr>
        <w:rPr>
          <w:rFonts w:ascii="Bookman Old Style" w:hAnsi="Bookman Old Style"/>
          <w:sz w:val="20"/>
          <w:szCs w:val="20"/>
          <w:lang w:val="ms-MY"/>
        </w:rPr>
      </w:pPr>
      <w:r w:rsidRPr="006341F0">
        <w:rPr>
          <w:rFonts w:ascii="Bookman Old Style" w:hAnsi="Bookman Old Style"/>
          <w:sz w:val="20"/>
          <w:szCs w:val="20"/>
          <w:lang w:val="ms-MY"/>
        </w:rPr>
        <w:t>Pusat Teknologi Maklumat dan Komunikasi (CICT)</w:t>
      </w:r>
    </w:p>
    <w:p w:rsidR="00CA710C" w:rsidRPr="006341F0" w:rsidRDefault="00CA710C" w:rsidP="00CA710C">
      <w:pPr>
        <w:rPr>
          <w:rFonts w:ascii="Bookman Old Style" w:hAnsi="Bookman Old Style"/>
          <w:sz w:val="20"/>
          <w:szCs w:val="20"/>
          <w:lang w:val="ms-MY"/>
        </w:rPr>
      </w:pPr>
      <w:r w:rsidRPr="006341F0">
        <w:rPr>
          <w:rFonts w:ascii="Bookman Old Style" w:hAnsi="Bookman Old Style"/>
          <w:sz w:val="20"/>
          <w:szCs w:val="20"/>
          <w:lang w:val="ms-MY"/>
        </w:rPr>
        <w:t>Universiti Teknologi Malaysia</w:t>
      </w:r>
    </w:p>
    <w:p w:rsidR="00CA710C" w:rsidRPr="006341F0" w:rsidRDefault="00CA710C" w:rsidP="00CA710C">
      <w:pPr>
        <w:rPr>
          <w:rFonts w:ascii="Bookman Old Style" w:hAnsi="Bookman Old Style"/>
          <w:sz w:val="20"/>
          <w:szCs w:val="20"/>
          <w:lang w:val="ms-MY"/>
        </w:rPr>
      </w:pPr>
    </w:p>
    <w:p w:rsidR="00CA710C" w:rsidRPr="006341F0" w:rsidRDefault="00CA710C" w:rsidP="00CA710C">
      <w:pPr>
        <w:rPr>
          <w:rFonts w:ascii="Bookman Old Style" w:hAnsi="Bookman Old Style"/>
          <w:sz w:val="20"/>
          <w:szCs w:val="20"/>
          <w:lang w:val="ms-MY"/>
        </w:rPr>
      </w:pPr>
    </w:p>
    <w:p w:rsidR="00CA710C" w:rsidRPr="006341F0" w:rsidRDefault="00CA710C" w:rsidP="00CA710C">
      <w:pPr>
        <w:jc w:val="center"/>
        <w:rPr>
          <w:rFonts w:ascii="Bookman Old Style" w:hAnsi="Bookman Old Style"/>
          <w:b/>
          <w:sz w:val="20"/>
          <w:szCs w:val="20"/>
          <w:lang w:val="ms-MY"/>
        </w:rPr>
      </w:pPr>
      <w:r w:rsidRPr="006341F0">
        <w:rPr>
          <w:rFonts w:ascii="Bookman Old Style" w:hAnsi="Bookman Old Style"/>
          <w:b/>
          <w:sz w:val="20"/>
          <w:szCs w:val="20"/>
          <w:lang w:val="ms-MY"/>
        </w:rPr>
        <w:t xml:space="preserve">PENGUATKUASAAN PERATURAN BERKAITAN </w:t>
      </w:r>
    </w:p>
    <w:p w:rsidR="00CA710C" w:rsidRPr="006341F0" w:rsidRDefault="00CA710C" w:rsidP="00CA710C">
      <w:pPr>
        <w:jc w:val="center"/>
        <w:rPr>
          <w:rFonts w:ascii="Bookman Old Style" w:hAnsi="Bookman Old Style"/>
          <w:b/>
          <w:sz w:val="20"/>
          <w:szCs w:val="20"/>
          <w:lang w:val="ms-MY"/>
        </w:rPr>
      </w:pPr>
      <w:r w:rsidRPr="006341F0">
        <w:rPr>
          <w:rFonts w:ascii="Bookman Old Style" w:hAnsi="Bookman Old Style"/>
          <w:b/>
          <w:sz w:val="20"/>
          <w:szCs w:val="20"/>
          <w:lang w:val="ms-MY"/>
        </w:rPr>
        <w:t>PEMATUHAN WAKTU BEKERJA STAF</w:t>
      </w:r>
    </w:p>
    <w:p w:rsidR="00CA710C" w:rsidRPr="006341F0" w:rsidRDefault="00CA710C" w:rsidP="00CA710C">
      <w:pPr>
        <w:rPr>
          <w:rFonts w:ascii="Bookman Old Style" w:hAnsi="Bookman Old Style"/>
          <w:sz w:val="20"/>
          <w:szCs w:val="20"/>
          <w:lang w:val="ms-MY"/>
        </w:rPr>
      </w:pPr>
    </w:p>
    <w:p w:rsidR="00CA710C" w:rsidRPr="006341F0" w:rsidRDefault="00CA710C" w:rsidP="00CA710C">
      <w:pPr>
        <w:rPr>
          <w:rFonts w:ascii="Bookman Old Style" w:hAnsi="Bookman Old Style"/>
          <w:sz w:val="20"/>
          <w:szCs w:val="20"/>
          <w:lang w:val="ms-MY"/>
        </w:rPr>
      </w:pPr>
    </w:p>
    <w:p w:rsidR="00CA710C" w:rsidRPr="006341F0" w:rsidRDefault="00CA710C" w:rsidP="00CA710C">
      <w:pPr>
        <w:spacing w:line="360" w:lineRule="auto"/>
        <w:jc w:val="both"/>
        <w:rPr>
          <w:rFonts w:ascii="Bookman Old Style" w:hAnsi="Bookman Old Style"/>
          <w:sz w:val="20"/>
          <w:szCs w:val="20"/>
          <w:lang w:val="ms-MY"/>
        </w:rPr>
      </w:pPr>
      <w:r w:rsidRPr="006341F0">
        <w:rPr>
          <w:rFonts w:ascii="Bookman Old Style" w:hAnsi="Bookman Old Style"/>
          <w:sz w:val="20"/>
          <w:szCs w:val="20"/>
          <w:lang w:val="ms-MY"/>
        </w:rPr>
        <w:t xml:space="preserve">Adalah dimaklumkan bahawa </w:t>
      </w:r>
      <w:r w:rsidRPr="006341F0">
        <w:rPr>
          <w:rFonts w:ascii="Bookman Old Style" w:hAnsi="Bookman Old Style"/>
          <w:sz w:val="20"/>
          <w:szCs w:val="20"/>
          <w:lang w:val="ms-MY" w:eastAsia="en-MY"/>
        </w:rPr>
        <w:t xml:space="preserve">kesalahan tidak hadir bertugas pegawai awam merupakan di antara kesalahan yang sering dikesan dan kerap berlaku. </w:t>
      </w:r>
      <w:r w:rsidRPr="006341F0">
        <w:rPr>
          <w:rFonts w:ascii="Bookman Old Style" w:hAnsi="Bookman Old Style"/>
          <w:sz w:val="20"/>
          <w:szCs w:val="20"/>
          <w:lang w:val="ms-MY"/>
        </w:rPr>
        <w:t>Pengurusan CICT memandang serius berkenaan sikap segelintir staf yang tergolong dalam kategori ini dan yang tidak mematuhi peraturan waktu berkerja. Isu-isu kehadiran staf yang kerap berlaku antaranya ialah :-</w:t>
      </w:r>
    </w:p>
    <w:p w:rsidR="00CA710C" w:rsidRPr="006341F0" w:rsidRDefault="00CA710C" w:rsidP="00CA710C">
      <w:pPr>
        <w:spacing w:line="360" w:lineRule="auto"/>
        <w:jc w:val="both"/>
        <w:rPr>
          <w:rFonts w:ascii="Bookman Old Style" w:hAnsi="Bookman Old Style"/>
          <w:sz w:val="20"/>
          <w:szCs w:val="20"/>
          <w:lang w:val="ms-MY"/>
        </w:rPr>
      </w:pPr>
    </w:p>
    <w:p w:rsidR="00CA710C" w:rsidRPr="006341F0" w:rsidRDefault="00CA710C" w:rsidP="00CA710C">
      <w:pPr>
        <w:pStyle w:val="ListParagraph"/>
        <w:numPr>
          <w:ilvl w:val="0"/>
          <w:numId w:val="1"/>
        </w:numPr>
        <w:spacing w:line="360" w:lineRule="auto"/>
        <w:jc w:val="both"/>
        <w:rPr>
          <w:rFonts w:ascii="Bookman Old Style" w:hAnsi="Bookman Old Style"/>
          <w:sz w:val="20"/>
          <w:szCs w:val="20"/>
          <w:lang w:val="ms-MY"/>
        </w:rPr>
      </w:pPr>
      <w:r w:rsidRPr="006341F0">
        <w:rPr>
          <w:rFonts w:ascii="Bookman Old Style" w:hAnsi="Bookman Old Style"/>
          <w:sz w:val="20"/>
          <w:szCs w:val="20"/>
          <w:lang w:val="ms-MY"/>
        </w:rPr>
        <w:t>Datang lewat tanpa memberi penjelasan kepada ketua bahagian/unit.</w:t>
      </w:r>
    </w:p>
    <w:p w:rsidR="00CA710C" w:rsidRPr="006341F0" w:rsidRDefault="00CA710C" w:rsidP="00CA710C">
      <w:pPr>
        <w:pStyle w:val="ListParagraph"/>
        <w:numPr>
          <w:ilvl w:val="0"/>
          <w:numId w:val="1"/>
        </w:numPr>
        <w:spacing w:line="360" w:lineRule="auto"/>
        <w:jc w:val="both"/>
        <w:rPr>
          <w:rFonts w:ascii="Bookman Old Style" w:hAnsi="Bookman Old Style"/>
          <w:sz w:val="20"/>
          <w:szCs w:val="20"/>
          <w:lang w:val="ms-MY"/>
        </w:rPr>
      </w:pPr>
      <w:r w:rsidRPr="006341F0">
        <w:rPr>
          <w:rFonts w:ascii="Bookman Old Style" w:hAnsi="Bookman Old Style"/>
          <w:sz w:val="20"/>
          <w:szCs w:val="20"/>
          <w:lang w:val="ms-MY"/>
        </w:rPr>
        <w:t>Tidak berada di tempat bertugas dalam waktu bekerja tanpa sebab yang munasabah.</w:t>
      </w:r>
    </w:p>
    <w:p w:rsidR="00CA710C" w:rsidRPr="006341F0" w:rsidRDefault="00CA710C" w:rsidP="00CA710C">
      <w:pPr>
        <w:pStyle w:val="ListParagraph"/>
        <w:numPr>
          <w:ilvl w:val="0"/>
          <w:numId w:val="1"/>
        </w:numPr>
        <w:spacing w:line="360" w:lineRule="auto"/>
        <w:jc w:val="both"/>
        <w:rPr>
          <w:rFonts w:ascii="Bookman Old Style" w:hAnsi="Bookman Old Style"/>
          <w:sz w:val="20"/>
          <w:szCs w:val="20"/>
          <w:lang w:val="ms-MY"/>
        </w:rPr>
      </w:pPr>
      <w:r w:rsidRPr="006341F0">
        <w:rPr>
          <w:rFonts w:ascii="Bookman Old Style" w:hAnsi="Bookman Old Style"/>
          <w:sz w:val="20"/>
          <w:szCs w:val="20"/>
          <w:lang w:val="ms-MY"/>
        </w:rPr>
        <w:t>Status ‘TIADA REKOD’ pada senarai kehadiran dalam system perakam waktu.</w:t>
      </w:r>
    </w:p>
    <w:p w:rsidR="00CA710C" w:rsidRPr="006341F0" w:rsidRDefault="00CA710C" w:rsidP="00CA710C">
      <w:pPr>
        <w:jc w:val="both"/>
        <w:rPr>
          <w:rFonts w:ascii="Bookman Old Style" w:hAnsi="Bookman Old Style"/>
          <w:sz w:val="20"/>
          <w:szCs w:val="20"/>
          <w:lang w:val="ms-MY"/>
        </w:rPr>
      </w:pPr>
    </w:p>
    <w:p w:rsidR="00CA710C" w:rsidRPr="006341F0" w:rsidRDefault="00CA710C" w:rsidP="00CA710C">
      <w:pPr>
        <w:spacing w:line="360" w:lineRule="auto"/>
        <w:jc w:val="both"/>
        <w:rPr>
          <w:rFonts w:ascii="Bookman Old Style" w:hAnsi="Bookman Old Style"/>
          <w:sz w:val="20"/>
          <w:szCs w:val="20"/>
          <w:lang w:val="ms-MY" w:eastAsia="en-MY"/>
        </w:rPr>
      </w:pPr>
      <w:r w:rsidRPr="006341F0">
        <w:rPr>
          <w:rFonts w:ascii="Bookman Old Style" w:hAnsi="Bookman Old Style"/>
          <w:b/>
          <w:sz w:val="20"/>
          <w:szCs w:val="20"/>
          <w:lang w:val="ms-MY" w:eastAsia="en-MY"/>
        </w:rPr>
        <w:t xml:space="preserve">Peraturan-Peraturan Pegawai Awam (Kelakuan dan Tatatertib) 1993 </w:t>
      </w:r>
      <w:r w:rsidRPr="006341F0">
        <w:rPr>
          <w:rFonts w:ascii="Bookman Old Style" w:hAnsi="Bookman Old Style"/>
          <w:sz w:val="20"/>
          <w:szCs w:val="20"/>
          <w:lang w:val="ms-MY" w:eastAsia="en-MY"/>
        </w:rPr>
        <w:t xml:space="preserve">yang dikeluarkan oleh Jabatan Perkhidmatan Awam menyatakan tidak hadir bertugas bermaksud tidak hadir bagi apa-apa tempoh masa pada masa dan di tempat di mana pegawai itu dikehendaki hadir bertugas serta tidak hadir bertugas tanpa cuti atau tanpa terlebih dahulu mendapat kebenaran atau tanpa sebab yang munasabah. </w:t>
      </w:r>
    </w:p>
    <w:p w:rsidR="00CA710C" w:rsidRPr="006341F0" w:rsidRDefault="00CA710C" w:rsidP="00CA710C">
      <w:pPr>
        <w:jc w:val="both"/>
        <w:rPr>
          <w:rFonts w:ascii="Bookman Old Style" w:hAnsi="Bookman Old Style"/>
          <w:sz w:val="20"/>
          <w:szCs w:val="20"/>
          <w:lang w:val="ms-MY" w:eastAsia="en-MY"/>
        </w:rPr>
      </w:pPr>
    </w:p>
    <w:p w:rsidR="00CA710C" w:rsidRPr="006341F0" w:rsidRDefault="00CA710C" w:rsidP="00CA710C">
      <w:pPr>
        <w:spacing w:line="360" w:lineRule="auto"/>
        <w:jc w:val="both"/>
        <w:rPr>
          <w:rFonts w:ascii="Bookman Old Style" w:hAnsi="Bookman Old Style"/>
          <w:sz w:val="20"/>
          <w:szCs w:val="20"/>
          <w:lang w:val="ms-MY"/>
        </w:rPr>
      </w:pPr>
      <w:r w:rsidRPr="006341F0">
        <w:rPr>
          <w:rFonts w:ascii="Bookman Old Style" w:hAnsi="Bookman Old Style"/>
          <w:sz w:val="20"/>
          <w:szCs w:val="20"/>
          <w:lang w:val="ms-MY" w:eastAsia="en-MY"/>
        </w:rPr>
        <w:t xml:space="preserve">Manakala </w:t>
      </w:r>
      <w:r w:rsidRPr="006341F0">
        <w:rPr>
          <w:rFonts w:ascii="Bookman Old Style" w:hAnsi="Bookman Old Style"/>
          <w:b/>
          <w:sz w:val="20"/>
          <w:szCs w:val="20"/>
          <w:lang w:val="ms-MY"/>
        </w:rPr>
        <w:t xml:space="preserve">Perintah Am Bab D – Perkara 21 (2) </w:t>
      </w:r>
      <w:r w:rsidRPr="006341F0">
        <w:rPr>
          <w:rFonts w:ascii="Bookman Old Style" w:hAnsi="Bookman Old Style"/>
          <w:sz w:val="20"/>
          <w:szCs w:val="20"/>
          <w:lang w:val="ms-MY"/>
        </w:rPr>
        <w:t>“</w:t>
      </w:r>
      <w:r w:rsidRPr="006341F0">
        <w:rPr>
          <w:rFonts w:ascii="Bookman Old Style" w:hAnsi="Bookman Old Style"/>
          <w:i/>
          <w:sz w:val="20"/>
          <w:szCs w:val="20"/>
          <w:lang w:val="ms-MY"/>
        </w:rPr>
        <w:t>Ketidakhadiran</w:t>
      </w:r>
      <w:r w:rsidRPr="006341F0">
        <w:rPr>
          <w:rFonts w:ascii="Bookman Old Style" w:hAnsi="Bookman Old Style"/>
          <w:sz w:val="20"/>
          <w:szCs w:val="20"/>
          <w:lang w:val="ms-MY"/>
        </w:rPr>
        <w:t xml:space="preserve">” termasuk tidak hadir selama beberapa lama jua pun pada masa dan di tempat di mana pegawai itu dikehendaki hadir bagi melaksanakan tugas-tugasnya. </w:t>
      </w:r>
    </w:p>
    <w:p w:rsidR="00CA710C" w:rsidRPr="006341F0" w:rsidRDefault="00CA710C" w:rsidP="00CA710C">
      <w:pPr>
        <w:spacing w:line="360" w:lineRule="auto"/>
        <w:rPr>
          <w:rFonts w:ascii="Bookman Old Style" w:hAnsi="Bookman Old Style"/>
          <w:sz w:val="20"/>
          <w:szCs w:val="20"/>
          <w:lang w:val="ms-MY"/>
        </w:rPr>
      </w:pPr>
    </w:p>
    <w:p w:rsidR="00CA710C" w:rsidRPr="006341F0" w:rsidRDefault="00CA710C" w:rsidP="00CA710C">
      <w:pPr>
        <w:spacing w:line="360" w:lineRule="auto"/>
        <w:jc w:val="both"/>
        <w:rPr>
          <w:rFonts w:ascii="Bookman Old Style" w:hAnsi="Bookman Old Style"/>
          <w:sz w:val="20"/>
          <w:szCs w:val="20"/>
          <w:lang w:val="ms-MY"/>
        </w:rPr>
      </w:pPr>
      <w:r w:rsidRPr="006341F0">
        <w:rPr>
          <w:rFonts w:ascii="Bookman Old Style" w:hAnsi="Bookman Old Style"/>
          <w:sz w:val="20"/>
          <w:szCs w:val="20"/>
          <w:lang w:val="ms-MY"/>
        </w:rPr>
        <w:t xml:space="preserve">Dalam </w:t>
      </w:r>
      <w:r w:rsidRPr="006341F0">
        <w:rPr>
          <w:rFonts w:ascii="Bookman Old Style" w:hAnsi="Bookman Old Style"/>
          <w:b/>
          <w:sz w:val="20"/>
          <w:szCs w:val="20"/>
          <w:lang w:val="ms-MY"/>
        </w:rPr>
        <w:t>Perintah Am Bab C – Perkara 14A</w:t>
      </w:r>
      <w:r w:rsidRPr="006341F0">
        <w:rPr>
          <w:rFonts w:ascii="Bookman Old Style" w:hAnsi="Bookman Old Style"/>
          <w:sz w:val="20"/>
          <w:szCs w:val="20"/>
          <w:lang w:val="ms-MY"/>
        </w:rPr>
        <w:t xml:space="preserve"> </w:t>
      </w:r>
      <w:r w:rsidRPr="006341F0">
        <w:rPr>
          <w:rFonts w:ascii="Bookman Old Style" w:hAnsi="Bookman Old Style"/>
          <w:i/>
          <w:sz w:val="20"/>
          <w:szCs w:val="20"/>
          <w:lang w:val="ms-MY"/>
        </w:rPr>
        <w:t xml:space="preserve">(a) Tiada Gaji Bagi Tempoh Tak Hadir Bekerja Tanpa Cuti </w:t>
      </w:r>
      <w:r w:rsidRPr="006341F0">
        <w:rPr>
          <w:rFonts w:ascii="Bookman Old Style" w:hAnsi="Bookman Old Style"/>
          <w:sz w:val="20"/>
          <w:szCs w:val="20"/>
          <w:lang w:val="ms-MY"/>
        </w:rPr>
        <w:t>menyatakan jika seseorang pegawai tidak hadir bekerja bagi sesuatu tempoh tanpa sesuatu sebab yang pada pendapat Ketua Jabatan adalah satu sebab yang menasabah, maka pegawai itu tidak berhak mendapat apa-apa gaji atau lain-lain emolumen bagi tempoh tidak hadir bekerja itu.</w:t>
      </w:r>
    </w:p>
    <w:p w:rsidR="00CA710C" w:rsidRPr="006341F0" w:rsidRDefault="00CA710C" w:rsidP="00CA710C">
      <w:pPr>
        <w:spacing w:line="360" w:lineRule="auto"/>
        <w:jc w:val="both"/>
        <w:rPr>
          <w:rFonts w:ascii="Bookman Old Style" w:hAnsi="Bookman Old Style"/>
          <w:b/>
          <w:sz w:val="20"/>
          <w:szCs w:val="20"/>
          <w:lang w:val="ms-MY"/>
        </w:rPr>
      </w:pPr>
    </w:p>
    <w:p w:rsidR="00CA710C" w:rsidRPr="006341F0" w:rsidRDefault="00CA710C" w:rsidP="00CA710C">
      <w:pPr>
        <w:spacing w:line="360" w:lineRule="auto"/>
        <w:jc w:val="both"/>
        <w:rPr>
          <w:rFonts w:ascii="Bookman Old Style" w:hAnsi="Bookman Old Style"/>
          <w:sz w:val="20"/>
          <w:szCs w:val="20"/>
          <w:lang w:val="ms-MY"/>
        </w:rPr>
      </w:pPr>
      <w:r w:rsidRPr="006341F0">
        <w:rPr>
          <w:rFonts w:ascii="Bookman Old Style" w:hAnsi="Bookman Old Style"/>
          <w:sz w:val="20"/>
          <w:szCs w:val="20"/>
          <w:lang w:val="ms-MY"/>
        </w:rPr>
        <w:lastRenderedPageBreak/>
        <w:t xml:space="preserve">Sehubungan dengan itu, mulai dari tarikh pekeliling ini </w:t>
      </w:r>
      <w:r>
        <w:rPr>
          <w:rFonts w:ascii="Bookman Old Style" w:hAnsi="Bookman Old Style"/>
          <w:sz w:val="20"/>
          <w:szCs w:val="20"/>
          <w:lang w:val="ms-MY"/>
        </w:rPr>
        <w:t xml:space="preserve">dikeluarkan beberapa </w:t>
      </w:r>
      <w:r w:rsidRPr="006341F0">
        <w:rPr>
          <w:rFonts w:ascii="Bookman Old Style" w:hAnsi="Bookman Old Style"/>
          <w:sz w:val="20"/>
          <w:szCs w:val="20"/>
          <w:lang w:val="ms-MY"/>
        </w:rPr>
        <w:t>perkara berikut hendaklah dipatuhi. Kegagalan staf mematuhinya, prosedur tatatertib akan diambil ke atas mereka.</w:t>
      </w:r>
    </w:p>
    <w:p w:rsidR="00CA710C" w:rsidRPr="006341F0" w:rsidRDefault="00CA710C" w:rsidP="00CA710C">
      <w:pPr>
        <w:spacing w:line="360" w:lineRule="auto"/>
        <w:jc w:val="both"/>
        <w:rPr>
          <w:rFonts w:ascii="Bookman Old Style" w:hAnsi="Bookman Old Style"/>
          <w:sz w:val="20"/>
          <w:szCs w:val="20"/>
          <w:lang w:val="ms-MY"/>
        </w:rPr>
      </w:pPr>
    </w:p>
    <w:p w:rsidR="00CA710C" w:rsidRPr="006341F0" w:rsidRDefault="00CA710C" w:rsidP="00CA710C">
      <w:pPr>
        <w:pStyle w:val="ListParagraph"/>
        <w:numPr>
          <w:ilvl w:val="0"/>
          <w:numId w:val="2"/>
        </w:numPr>
        <w:spacing w:line="360" w:lineRule="auto"/>
        <w:jc w:val="both"/>
        <w:rPr>
          <w:rFonts w:ascii="Bookman Old Style" w:hAnsi="Bookman Old Style"/>
          <w:sz w:val="20"/>
          <w:szCs w:val="20"/>
          <w:lang w:val="ms-MY"/>
        </w:rPr>
      </w:pPr>
      <w:r w:rsidRPr="006341F0">
        <w:rPr>
          <w:rFonts w:ascii="Bookman Old Style" w:hAnsi="Bookman Old Style"/>
          <w:sz w:val="20"/>
          <w:szCs w:val="20"/>
          <w:lang w:val="ms-MY"/>
        </w:rPr>
        <w:t>Staf hendaklah sentiasa berada di tempat bertugas dalam waktu kerja kecuali atas urusan rasmi di luar pejabat.</w:t>
      </w:r>
    </w:p>
    <w:p w:rsidR="00CA710C" w:rsidRPr="006341F0" w:rsidRDefault="00CA710C" w:rsidP="00CA710C">
      <w:pPr>
        <w:pStyle w:val="ListParagraph"/>
        <w:numPr>
          <w:ilvl w:val="0"/>
          <w:numId w:val="2"/>
        </w:numPr>
        <w:spacing w:line="360" w:lineRule="auto"/>
        <w:jc w:val="both"/>
        <w:rPr>
          <w:rFonts w:ascii="Bookman Old Style" w:hAnsi="Bookman Old Style"/>
          <w:sz w:val="20"/>
          <w:szCs w:val="20"/>
          <w:lang w:val="ms-MY"/>
        </w:rPr>
      </w:pPr>
      <w:r w:rsidRPr="006341F0">
        <w:rPr>
          <w:rFonts w:ascii="Bookman Old Style" w:hAnsi="Bookman Old Style"/>
          <w:sz w:val="20"/>
          <w:szCs w:val="20"/>
          <w:lang w:val="ms-MY"/>
        </w:rPr>
        <w:t>Urusan peribadi di luar pejabat hendaklah mendapat kebenaran keluar dari Timbalan Pengarah / Ketua Bahagian sahaja.</w:t>
      </w:r>
    </w:p>
    <w:p w:rsidR="00CA710C" w:rsidRPr="006341F0" w:rsidRDefault="00CA710C" w:rsidP="00CA710C">
      <w:pPr>
        <w:pStyle w:val="ListParagraph"/>
        <w:numPr>
          <w:ilvl w:val="0"/>
          <w:numId w:val="2"/>
        </w:numPr>
        <w:spacing w:line="360" w:lineRule="auto"/>
        <w:jc w:val="both"/>
        <w:rPr>
          <w:rFonts w:ascii="Bookman Old Style" w:hAnsi="Bookman Old Style"/>
          <w:sz w:val="20"/>
          <w:szCs w:val="20"/>
          <w:lang w:val="ms-MY"/>
        </w:rPr>
      </w:pPr>
      <w:r w:rsidRPr="006341F0">
        <w:rPr>
          <w:rFonts w:ascii="Bookman Old Style" w:hAnsi="Bookman Old Style"/>
          <w:sz w:val="20"/>
          <w:szCs w:val="20"/>
          <w:lang w:val="ms-MY"/>
        </w:rPr>
        <w:t>Catatan waktu datang bertugas melebihi 8.05 pagi dan pulang lebih awal dari jam 5.00 petang (Ahad hingga Rabu) dan 3.30 petang (Khamis), hendaklah memberi penjelasan kepada Timbalan Pengarah / Ketua Bahagian masing-masing</w:t>
      </w:r>
      <w:r>
        <w:rPr>
          <w:rFonts w:ascii="Bookman Old Style" w:hAnsi="Bookman Old Style"/>
          <w:sz w:val="20"/>
          <w:szCs w:val="20"/>
          <w:lang w:val="ms-MY"/>
        </w:rPr>
        <w:t xml:space="preserve"> melalui </w:t>
      </w:r>
      <w:r w:rsidRPr="006341F0">
        <w:rPr>
          <w:rFonts w:ascii="Bookman Old Style" w:hAnsi="Bookman Old Style"/>
          <w:i/>
          <w:sz w:val="20"/>
          <w:szCs w:val="20"/>
          <w:lang w:val="ms-MY"/>
        </w:rPr>
        <w:t>system online</w:t>
      </w:r>
      <w:r w:rsidRPr="006341F0">
        <w:rPr>
          <w:rFonts w:ascii="Bookman Old Style" w:hAnsi="Bookman Old Style"/>
          <w:sz w:val="20"/>
          <w:szCs w:val="20"/>
          <w:lang w:val="ms-MY"/>
        </w:rPr>
        <w:t xml:space="preserve"> perakam waktu.</w:t>
      </w:r>
    </w:p>
    <w:p w:rsidR="00CA710C" w:rsidRPr="006341F0" w:rsidRDefault="00CA710C" w:rsidP="00CA710C">
      <w:pPr>
        <w:pStyle w:val="ListParagraph"/>
        <w:numPr>
          <w:ilvl w:val="0"/>
          <w:numId w:val="2"/>
        </w:numPr>
        <w:spacing w:line="360" w:lineRule="auto"/>
        <w:jc w:val="both"/>
        <w:rPr>
          <w:rFonts w:ascii="Bookman Old Style" w:hAnsi="Bookman Old Style"/>
          <w:sz w:val="20"/>
          <w:szCs w:val="20"/>
          <w:lang w:val="ms-MY"/>
        </w:rPr>
      </w:pPr>
      <w:r w:rsidRPr="006341F0">
        <w:rPr>
          <w:rFonts w:ascii="Bookman Old Style" w:hAnsi="Bookman Old Style"/>
          <w:sz w:val="20"/>
          <w:szCs w:val="20"/>
          <w:lang w:val="ms-MY"/>
        </w:rPr>
        <w:t>Staf yang mempunyai ststus rekod ‘TIADA REKOD’ hendaklah memaklumkan kepada Pembantu Tadbir</w:t>
      </w:r>
      <w:r>
        <w:rPr>
          <w:rFonts w:ascii="Bookman Old Style" w:hAnsi="Bookman Old Style"/>
          <w:sz w:val="20"/>
          <w:szCs w:val="20"/>
          <w:lang w:val="ms-MY"/>
        </w:rPr>
        <w:t xml:space="preserve"> (Perkeranian &amp; Operasi)</w:t>
      </w:r>
      <w:r w:rsidRPr="006341F0">
        <w:rPr>
          <w:rFonts w:ascii="Bookman Old Style" w:hAnsi="Bookman Old Style"/>
          <w:sz w:val="20"/>
          <w:szCs w:val="20"/>
          <w:lang w:val="ms-MY"/>
        </w:rPr>
        <w:t xml:space="preserve"> (Cuti) alasan tiada di pejabat dalam tempoh tiga (3) hari dari tarikh status tersebut.</w:t>
      </w:r>
    </w:p>
    <w:p w:rsidR="00CA710C" w:rsidRPr="006341F0" w:rsidRDefault="00CA710C" w:rsidP="00CA710C">
      <w:pPr>
        <w:pStyle w:val="ListParagraph"/>
        <w:numPr>
          <w:ilvl w:val="0"/>
          <w:numId w:val="2"/>
        </w:numPr>
        <w:spacing w:line="360" w:lineRule="auto"/>
        <w:jc w:val="both"/>
        <w:rPr>
          <w:rFonts w:ascii="Bookman Old Style" w:hAnsi="Bookman Old Style"/>
          <w:sz w:val="20"/>
          <w:szCs w:val="20"/>
          <w:lang w:val="ms-MY"/>
        </w:rPr>
      </w:pPr>
      <w:r w:rsidRPr="006341F0">
        <w:rPr>
          <w:rFonts w:ascii="Bookman Old Style" w:hAnsi="Bookman Old Style"/>
          <w:sz w:val="20"/>
          <w:szCs w:val="20"/>
          <w:lang w:val="ms-MY"/>
        </w:rPr>
        <w:t>Mematuhi ‘Waktu Bekerja Optimum’ seperti yang dinyatakan dalam Pekeliling Pentadbiran Bil. 9/2007 bertarikh 20 Mei, 2007.</w:t>
      </w:r>
    </w:p>
    <w:p w:rsidR="00CA710C" w:rsidRPr="006341F0" w:rsidRDefault="00CA710C" w:rsidP="00CA710C">
      <w:pPr>
        <w:jc w:val="both"/>
        <w:rPr>
          <w:rFonts w:ascii="Bookman Old Style" w:hAnsi="Bookman Old Style"/>
          <w:sz w:val="20"/>
          <w:szCs w:val="20"/>
          <w:lang w:val="ms-MY" w:eastAsia="en-MY"/>
        </w:rPr>
      </w:pPr>
    </w:p>
    <w:p w:rsidR="00CA710C" w:rsidRPr="006341F0" w:rsidRDefault="00CA710C" w:rsidP="00CA710C">
      <w:pPr>
        <w:spacing w:line="360" w:lineRule="auto"/>
        <w:jc w:val="both"/>
        <w:rPr>
          <w:rFonts w:ascii="Bookman Old Style" w:hAnsi="Bookman Old Style"/>
          <w:b/>
          <w:sz w:val="20"/>
          <w:szCs w:val="20"/>
          <w:lang w:val="ms-MY"/>
        </w:rPr>
      </w:pPr>
      <w:r w:rsidRPr="006341F0">
        <w:rPr>
          <w:rFonts w:ascii="Bookman Old Style" w:hAnsi="Bookman Old Style"/>
          <w:b/>
          <w:sz w:val="20"/>
          <w:szCs w:val="20"/>
          <w:lang w:val="ms-MY"/>
        </w:rPr>
        <w:t>Peranan Ketua Jabatan</w:t>
      </w:r>
    </w:p>
    <w:p w:rsidR="00CA710C" w:rsidRPr="006341F0" w:rsidRDefault="00CA710C" w:rsidP="00CA710C">
      <w:pPr>
        <w:jc w:val="both"/>
        <w:rPr>
          <w:rFonts w:ascii="Bookman Old Style" w:hAnsi="Bookman Old Style"/>
          <w:b/>
          <w:sz w:val="20"/>
          <w:szCs w:val="20"/>
          <w:lang w:val="ms-MY"/>
        </w:rPr>
      </w:pPr>
    </w:p>
    <w:p w:rsidR="00CA710C" w:rsidRPr="006341F0" w:rsidRDefault="00CA710C" w:rsidP="00CA710C">
      <w:pPr>
        <w:spacing w:line="360" w:lineRule="auto"/>
        <w:jc w:val="both"/>
        <w:rPr>
          <w:rFonts w:ascii="Bookman Old Style" w:hAnsi="Bookman Old Style"/>
          <w:sz w:val="20"/>
          <w:szCs w:val="20"/>
          <w:lang w:val="ms-MY" w:eastAsia="en-MY"/>
        </w:rPr>
      </w:pPr>
      <w:r w:rsidRPr="006341F0">
        <w:rPr>
          <w:rFonts w:ascii="Bookman Old Style" w:hAnsi="Bookman Old Style"/>
          <w:sz w:val="20"/>
          <w:szCs w:val="20"/>
          <w:lang w:val="ms-MY" w:eastAsia="en-MY"/>
        </w:rPr>
        <w:t xml:space="preserve">Di bawah Peraturan-Peraturan Pegawai Awam (Kelakuan dan Tatatertib) 1993, seseorang pegawai yang gagal menjalankan kawalan ke atas pegawai bawahannya, atau untuk mengambil tindakan terhadap pegawai bawahannya yang melanggar mana-mana peruntukan Peraturan ini hendaklah disifatkan cuai dalam melaksanakannya tugasnya dan tidak bertanggungjawab, dan dia boleh dikenakan tindakan tatatertib. </w:t>
      </w:r>
    </w:p>
    <w:p w:rsidR="00CA710C" w:rsidRPr="006341F0" w:rsidRDefault="00CA710C" w:rsidP="00CA710C">
      <w:pPr>
        <w:jc w:val="both"/>
        <w:rPr>
          <w:rFonts w:ascii="Bookman Old Style" w:hAnsi="Bookman Old Style"/>
          <w:sz w:val="20"/>
          <w:szCs w:val="20"/>
          <w:lang w:val="ms-MY" w:eastAsia="en-MY"/>
        </w:rPr>
      </w:pPr>
    </w:p>
    <w:p w:rsidR="00CA710C" w:rsidRPr="006341F0" w:rsidRDefault="00CA710C" w:rsidP="00CA710C">
      <w:pPr>
        <w:spacing w:line="360" w:lineRule="auto"/>
        <w:jc w:val="both"/>
        <w:rPr>
          <w:rFonts w:ascii="Bookman Old Style" w:hAnsi="Bookman Old Style"/>
          <w:sz w:val="20"/>
          <w:szCs w:val="20"/>
          <w:lang w:val="ms-MY" w:eastAsia="en-MY"/>
        </w:rPr>
      </w:pPr>
      <w:r w:rsidRPr="006341F0">
        <w:rPr>
          <w:rFonts w:ascii="Bookman Old Style" w:hAnsi="Bookman Old Style"/>
          <w:sz w:val="20"/>
          <w:szCs w:val="20"/>
          <w:lang w:val="ms-MY" w:eastAsia="en-MY"/>
        </w:rPr>
        <w:t>Semua Timbalan Pengarah / Ketua Bahagian hendaklah memantau dan memastikan staf mereka mematuhi peraturan ini yang berkuatkuasa serta-merta.</w:t>
      </w:r>
    </w:p>
    <w:p w:rsidR="00CA710C" w:rsidRPr="006341F0" w:rsidRDefault="00CA710C" w:rsidP="00CA710C">
      <w:pPr>
        <w:jc w:val="both"/>
        <w:rPr>
          <w:rFonts w:ascii="Bookman Old Style" w:hAnsi="Bookman Old Style"/>
          <w:sz w:val="20"/>
          <w:szCs w:val="20"/>
          <w:lang w:val="ms-MY" w:eastAsia="en-MY"/>
        </w:rPr>
      </w:pPr>
    </w:p>
    <w:p w:rsidR="00CA710C" w:rsidRPr="006341F0" w:rsidRDefault="00CA710C" w:rsidP="00CA710C">
      <w:pPr>
        <w:jc w:val="both"/>
        <w:rPr>
          <w:rFonts w:ascii="Bookman Old Style" w:hAnsi="Bookman Old Style"/>
          <w:sz w:val="20"/>
          <w:szCs w:val="20"/>
          <w:lang w:val="ms-MY" w:eastAsia="en-MY"/>
        </w:rPr>
      </w:pPr>
      <w:r w:rsidRPr="006341F0">
        <w:rPr>
          <w:rFonts w:ascii="Bookman Old Style" w:hAnsi="Bookman Old Style"/>
          <w:sz w:val="20"/>
          <w:szCs w:val="20"/>
          <w:lang w:val="ms-MY" w:eastAsia="en-MY"/>
        </w:rPr>
        <w:t>Sekian, terima kasih.</w:t>
      </w:r>
    </w:p>
    <w:p w:rsidR="00CA710C" w:rsidRPr="006341F0" w:rsidRDefault="00CA710C" w:rsidP="00CA710C">
      <w:pPr>
        <w:jc w:val="both"/>
        <w:rPr>
          <w:rFonts w:ascii="Bookman Old Style" w:hAnsi="Bookman Old Style"/>
          <w:sz w:val="20"/>
          <w:szCs w:val="20"/>
          <w:lang w:val="ms-MY" w:eastAsia="en-MY"/>
        </w:rPr>
      </w:pPr>
    </w:p>
    <w:p w:rsidR="00CA710C" w:rsidRPr="006341F0" w:rsidRDefault="00CA710C" w:rsidP="00CA710C">
      <w:pPr>
        <w:jc w:val="both"/>
        <w:rPr>
          <w:rFonts w:ascii="Bookman Old Style" w:hAnsi="Bookman Old Style"/>
          <w:b/>
          <w:i/>
          <w:sz w:val="20"/>
          <w:szCs w:val="20"/>
          <w:lang w:val="ms-MY" w:eastAsia="en-MY"/>
        </w:rPr>
      </w:pPr>
      <w:r w:rsidRPr="006341F0">
        <w:rPr>
          <w:rFonts w:ascii="Bookman Old Style" w:hAnsi="Bookman Old Style"/>
          <w:b/>
          <w:i/>
          <w:sz w:val="20"/>
          <w:szCs w:val="20"/>
          <w:lang w:val="ms-MY" w:eastAsia="en-MY"/>
        </w:rPr>
        <w:t>“BERKHIDMAT UNTUK NEGARA KERANA ALLAH”</w:t>
      </w:r>
    </w:p>
    <w:p w:rsidR="00CA710C" w:rsidRPr="006341F0" w:rsidRDefault="00CA710C" w:rsidP="00CA710C">
      <w:pPr>
        <w:jc w:val="both"/>
        <w:rPr>
          <w:rFonts w:ascii="Bookman Old Style" w:hAnsi="Bookman Old Style"/>
          <w:sz w:val="20"/>
          <w:szCs w:val="20"/>
          <w:lang w:val="ms-MY" w:eastAsia="en-MY"/>
        </w:rPr>
      </w:pPr>
    </w:p>
    <w:p w:rsidR="00CA710C" w:rsidRPr="006341F0" w:rsidRDefault="00CA710C" w:rsidP="00CA710C">
      <w:pPr>
        <w:jc w:val="both"/>
        <w:rPr>
          <w:rFonts w:ascii="Bookman Old Style" w:hAnsi="Bookman Old Style"/>
          <w:sz w:val="20"/>
          <w:szCs w:val="20"/>
          <w:lang w:val="ms-MY" w:eastAsia="en-MY"/>
        </w:rPr>
      </w:pPr>
      <w:r w:rsidRPr="006341F0">
        <w:rPr>
          <w:rFonts w:ascii="Bookman Old Style" w:hAnsi="Bookman Old Style"/>
          <w:sz w:val="20"/>
          <w:szCs w:val="20"/>
          <w:lang w:val="ms-MY" w:eastAsia="en-MY"/>
        </w:rPr>
        <w:t>Yang benar,</w:t>
      </w:r>
    </w:p>
    <w:p w:rsidR="00CA710C" w:rsidRPr="006341F0" w:rsidRDefault="00CA710C" w:rsidP="00CA710C">
      <w:pPr>
        <w:jc w:val="both"/>
        <w:rPr>
          <w:rFonts w:ascii="Bookman Old Style" w:hAnsi="Bookman Old Style"/>
          <w:sz w:val="20"/>
          <w:szCs w:val="20"/>
          <w:lang w:val="ms-MY" w:eastAsia="en-MY"/>
        </w:rPr>
      </w:pPr>
    </w:p>
    <w:p w:rsidR="00CA710C" w:rsidRPr="006341F0" w:rsidRDefault="00CA710C" w:rsidP="00CA710C">
      <w:pPr>
        <w:jc w:val="both"/>
        <w:rPr>
          <w:rFonts w:ascii="Bookman Old Style" w:hAnsi="Bookman Old Style"/>
          <w:sz w:val="20"/>
          <w:szCs w:val="20"/>
          <w:lang w:val="ms-MY" w:eastAsia="en-MY"/>
        </w:rPr>
      </w:pPr>
    </w:p>
    <w:p w:rsidR="00CA710C" w:rsidRPr="006341F0" w:rsidRDefault="00CA710C" w:rsidP="00CA710C">
      <w:pPr>
        <w:jc w:val="both"/>
        <w:rPr>
          <w:rFonts w:ascii="Bookman Old Style" w:hAnsi="Bookman Old Style"/>
          <w:sz w:val="20"/>
          <w:szCs w:val="20"/>
          <w:lang w:val="ms-MY" w:eastAsia="en-MY"/>
        </w:rPr>
      </w:pPr>
    </w:p>
    <w:p w:rsidR="00CA710C" w:rsidRPr="006341F0" w:rsidRDefault="00CA710C" w:rsidP="00CA710C">
      <w:pPr>
        <w:jc w:val="both"/>
        <w:rPr>
          <w:rFonts w:ascii="Bookman Old Style" w:hAnsi="Bookman Old Style"/>
          <w:b/>
          <w:sz w:val="20"/>
          <w:szCs w:val="20"/>
          <w:lang w:val="ms-MY" w:eastAsia="en-MY"/>
        </w:rPr>
      </w:pPr>
      <w:r w:rsidRPr="006341F0">
        <w:rPr>
          <w:rFonts w:ascii="Bookman Old Style" w:hAnsi="Bookman Old Style"/>
          <w:b/>
          <w:sz w:val="20"/>
          <w:szCs w:val="20"/>
          <w:lang w:val="ms-MY" w:eastAsia="en-MY"/>
        </w:rPr>
        <w:t>PROF. DR. SAFA’AI BIN DERIS</w:t>
      </w:r>
    </w:p>
    <w:p w:rsidR="00CA710C" w:rsidRPr="006341F0" w:rsidRDefault="00CA710C" w:rsidP="00CA710C">
      <w:pPr>
        <w:jc w:val="both"/>
        <w:rPr>
          <w:rFonts w:ascii="Bookman Old Style" w:hAnsi="Bookman Old Style"/>
          <w:sz w:val="20"/>
          <w:szCs w:val="20"/>
          <w:lang w:val="ms-MY" w:eastAsia="en-MY"/>
        </w:rPr>
      </w:pPr>
      <w:r w:rsidRPr="006341F0">
        <w:rPr>
          <w:rFonts w:ascii="Bookman Old Style" w:hAnsi="Bookman Old Style"/>
          <w:sz w:val="20"/>
          <w:szCs w:val="20"/>
          <w:lang w:val="ms-MY" w:eastAsia="en-MY"/>
        </w:rPr>
        <w:t>Pengarah</w:t>
      </w:r>
    </w:p>
    <w:p w:rsidR="00CA710C" w:rsidRPr="006341F0" w:rsidRDefault="00CA710C" w:rsidP="00CA710C">
      <w:pPr>
        <w:jc w:val="both"/>
        <w:rPr>
          <w:rFonts w:ascii="Bookman Old Style" w:hAnsi="Bookman Old Style"/>
          <w:sz w:val="20"/>
          <w:szCs w:val="20"/>
          <w:lang w:val="ms-MY" w:eastAsia="en-MY"/>
        </w:rPr>
      </w:pPr>
      <w:r w:rsidRPr="006341F0">
        <w:rPr>
          <w:rFonts w:ascii="Bookman Old Style" w:hAnsi="Bookman Old Style"/>
          <w:sz w:val="20"/>
          <w:szCs w:val="20"/>
          <w:lang w:val="ms-MY" w:eastAsia="en-MY"/>
        </w:rPr>
        <w:t>Pusat Teknologi Maklumat dan Komunikasi (CICT)</w:t>
      </w:r>
    </w:p>
    <w:p w:rsidR="00CA710C" w:rsidRPr="006341F0" w:rsidRDefault="00CA710C" w:rsidP="00CA710C">
      <w:pPr>
        <w:jc w:val="both"/>
        <w:rPr>
          <w:rFonts w:ascii="Bookman Old Style" w:hAnsi="Bookman Old Style"/>
          <w:sz w:val="20"/>
          <w:szCs w:val="20"/>
          <w:lang w:val="ms-MY" w:eastAsia="en-MY"/>
        </w:rPr>
      </w:pPr>
    </w:p>
    <w:p w:rsidR="00CA710C" w:rsidRPr="006341F0" w:rsidRDefault="00CA710C" w:rsidP="00CA710C">
      <w:pPr>
        <w:jc w:val="both"/>
        <w:rPr>
          <w:rFonts w:ascii="Bookman Old Style" w:hAnsi="Bookman Old Style"/>
          <w:sz w:val="20"/>
          <w:szCs w:val="20"/>
          <w:lang w:val="ms-MY" w:eastAsia="en-MY"/>
        </w:rPr>
      </w:pPr>
    </w:p>
    <w:p w:rsidR="00CA710C" w:rsidRPr="009E20A5" w:rsidRDefault="00CA710C" w:rsidP="00CA710C">
      <w:pPr>
        <w:jc w:val="both"/>
        <w:rPr>
          <w:rFonts w:ascii="Bookman Old Style" w:hAnsi="Bookman Old Style" w:cs="Tahoma"/>
          <w:color w:val="000000"/>
          <w:sz w:val="16"/>
          <w:szCs w:val="16"/>
        </w:rPr>
      </w:pPr>
      <w:r w:rsidRPr="009E20A5">
        <w:rPr>
          <w:rFonts w:ascii="Bookman Old Style" w:hAnsi="Bookman Old Style"/>
          <w:sz w:val="16"/>
          <w:szCs w:val="16"/>
          <w:lang w:val="ms-MY" w:eastAsia="en-MY"/>
        </w:rPr>
        <w:t>SBD/zamh/</w:t>
      </w:r>
      <w:r w:rsidRPr="009E20A5">
        <w:rPr>
          <w:rFonts w:ascii="Bookman Old Style" w:hAnsi="Bookman Old Style" w:cs="Tahoma"/>
          <w:color w:val="000000"/>
          <w:sz w:val="16"/>
          <w:szCs w:val="16"/>
        </w:rPr>
        <w:t>20140422197</w:t>
      </w:r>
    </w:p>
    <w:p w:rsidR="00CA710C" w:rsidRPr="00EA1E18" w:rsidRDefault="00CA710C" w:rsidP="00CA710C">
      <w:pPr>
        <w:jc w:val="both"/>
        <w:rPr>
          <w:rFonts w:ascii="Bookman Old Style" w:hAnsi="Bookman Old Style"/>
          <w:b/>
          <w:color w:val="000000"/>
          <w:sz w:val="22"/>
          <w:szCs w:val="22"/>
          <w:lang w:val="sv-SE"/>
        </w:rPr>
      </w:pPr>
    </w:p>
    <w:p w:rsidR="00474A6B" w:rsidRDefault="00474A6B">
      <w:bookmarkStart w:id="0" w:name="_GoBack"/>
      <w:bookmarkEnd w:id="0"/>
    </w:p>
    <w:sectPr w:rsidR="00474A6B" w:rsidSect="005D57BB">
      <w:pgSz w:w="12240" w:h="15840"/>
      <w:pgMar w:top="1440" w:right="1325"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5C6635"/>
    <w:multiLevelType w:val="hybridMultilevel"/>
    <w:tmpl w:val="ADF03F36"/>
    <w:lvl w:ilvl="0" w:tplc="C0ACF752">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
    <w:nsid w:val="7E9C065C"/>
    <w:multiLevelType w:val="hybridMultilevel"/>
    <w:tmpl w:val="D8F25AB6"/>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10C"/>
    <w:rsid w:val="00474A6B"/>
    <w:rsid w:val="00CA710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3F904-FBA2-49FF-A971-1DFD0E42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10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710C"/>
    <w:rPr>
      <w:color w:val="0563C1"/>
      <w:u w:val="single"/>
    </w:rPr>
  </w:style>
  <w:style w:type="paragraph" w:styleId="ListParagraph">
    <w:name w:val="List Paragraph"/>
    <w:basedOn w:val="Normal"/>
    <w:uiPriority w:val="34"/>
    <w:qFormat/>
    <w:rsid w:val="00CA710C"/>
    <w:pPr>
      <w:ind w:left="720"/>
      <w:contextualSpacing/>
    </w:pPr>
    <w:rPr>
      <w:rFonts w:ascii="Calibri" w:eastAsia="Calibri" w:hAnsi="Calibri"/>
      <w:sz w:val="22"/>
      <w:szCs w:val="22"/>
      <w:lang w:val="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38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2016-08-23T01:25:00Z</dcterms:created>
  <dcterms:modified xsi:type="dcterms:W3CDTF">2016-08-23T01:28:00Z</dcterms:modified>
</cp:coreProperties>
</file>